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693E" w14:textId="77777777" w:rsidR="00326F05" w:rsidRPr="00CA319B" w:rsidRDefault="00326F05" w:rsidP="00326F0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8C0276B" w14:textId="3B8CBB76" w:rsidR="00326F05" w:rsidRPr="00CA319B" w:rsidRDefault="00326F05" w:rsidP="00326F0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</w:t>
      </w:r>
      <w:r w:rsidR="00F9308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július 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</w:t>
      </w:r>
      <w:r w:rsidR="00F9308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7EB5210A" w14:textId="77777777" w:rsidR="00326F05" w:rsidRPr="009D4308" w:rsidRDefault="00326F05" w:rsidP="00326F05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05C16F80" w14:textId="77777777" w:rsidR="00326F05" w:rsidRDefault="00326F05" w:rsidP="00326F0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68DF4682" w14:textId="0B2B735D" w:rsidR="00326F05" w:rsidRDefault="00326F05" w:rsidP="00326F05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2E62C9">
        <w:rPr>
          <w:rFonts w:asciiTheme="minorHAnsi" w:hAnsiTheme="minorHAnsi" w:cstheme="minorHAnsi"/>
          <w:b/>
          <w:sz w:val="24"/>
        </w:rPr>
        <w:t>1</w:t>
      </w:r>
      <w:r w:rsidR="00F9308A">
        <w:rPr>
          <w:rFonts w:asciiTheme="minorHAnsi" w:hAnsiTheme="minorHAnsi" w:cstheme="minorHAnsi"/>
          <w:b/>
          <w:sz w:val="24"/>
        </w:rPr>
        <w:t>4</w:t>
      </w:r>
      <w:r w:rsidRPr="002E62C9">
        <w:rPr>
          <w:rFonts w:asciiTheme="minorHAnsi" w:hAnsiTheme="minorHAnsi" w:cstheme="minorHAnsi"/>
          <w:b/>
          <w:sz w:val="24"/>
        </w:rPr>
        <w:t>/2024. (V</w:t>
      </w:r>
      <w:r w:rsidR="00F9308A">
        <w:rPr>
          <w:rFonts w:asciiTheme="minorHAnsi" w:hAnsiTheme="minorHAnsi" w:cstheme="minorHAnsi"/>
          <w:b/>
          <w:sz w:val="24"/>
        </w:rPr>
        <w:t>II</w:t>
      </w:r>
      <w:r w:rsidRPr="002E62C9">
        <w:rPr>
          <w:rFonts w:asciiTheme="minorHAnsi" w:hAnsiTheme="minorHAnsi" w:cstheme="minorHAnsi"/>
          <w:b/>
          <w:sz w:val="24"/>
        </w:rPr>
        <w:t>.</w:t>
      </w:r>
      <w:r w:rsidR="00F9308A">
        <w:rPr>
          <w:rFonts w:asciiTheme="minorHAnsi" w:hAnsiTheme="minorHAnsi" w:cstheme="minorHAnsi"/>
          <w:b/>
          <w:sz w:val="24"/>
        </w:rPr>
        <w:t>4</w:t>
      </w:r>
      <w:r w:rsidRPr="002E62C9">
        <w:rPr>
          <w:rFonts w:asciiTheme="minorHAnsi" w:hAnsiTheme="minorHAnsi" w:cstheme="minorHAnsi"/>
          <w:b/>
          <w:sz w:val="24"/>
        </w:rPr>
        <w:t>.) határozata</w:t>
      </w:r>
    </w:p>
    <w:p w14:paraId="1C2A922E" w14:textId="77777777" w:rsidR="00F9308A" w:rsidRPr="00F9308A" w:rsidRDefault="00F9308A" w:rsidP="00F9308A">
      <w:pPr>
        <w:spacing w:after="0" w:line="240" w:lineRule="auto"/>
        <w:jc w:val="center"/>
        <w:rPr>
          <w:rFonts w:eastAsia="Times New Roman" w:cs="Calibri"/>
          <w:b/>
          <w:iCs/>
          <w:sz w:val="24"/>
          <w:szCs w:val="24"/>
          <w:lang w:eastAsia="hu-HU"/>
        </w:rPr>
      </w:pPr>
      <w:r w:rsidRPr="00F9308A">
        <w:rPr>
          <w:rFonts w:eastAsia="Times New Roman" w:cs="Calibri"/>
          <w:b/>
          <w:iCs/>
          <w:sz w:val="24"/>
          <w:szCs w:val="24"/>
          <w:lang w:eastAsia="hu-HU"/>
        </w:rPr>
        <w:t>a Szekszárdi Roma Nemzetiségi Önkormányzat által a rászoruló roma családok részére szervezett kirándulással kapcsolatos további döntések meghozataláról</w:t>
      </w:r>
    </w:p>
    <w:p w14:paraId="2836A496" w14:textId="77777777" w:rsidR="00F9308A" w:rsidRPr="00F9308A" w:rsidRDefault="00F9308A" w:rsidP="00F9308A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5354D8F8" w14:textId="77777777" w:rsidR="00F9308A" w:rsidRPr="00F9308A" w:rsidRDefault="00F9308A" w:rsidP="00F9308A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  <w:r w:rsidRPr="00F9308A">
        <w:rPr>
          <w:rFonts w:eastAsia="Times New Roman" w:cs="Calibri"/>
          <w:bCs/>
          <w:sz w:val="24"/>
          <w:szCs w:val="24"/>
          <w:lang w:eastAsia="hu-HU"/>
        </w:rPr>
        <w:t xml:space="preserve">A Szekszárdi Roma Nemzetiségi Önkormányzat Képviselő-testülete </w:t>
      </w:r>
    </w:p>
    <w:p w14:paraId="7914910F" w14:textId="77777777" w:rsidR="00F9308A" w:rsidRPr="00F9308A" w:rsidRDefault="00F9308A" w:rsidP="00F9308A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</w:p>
    <w:p w14:paraId="250DED07" w14:textId="77777777" w:rsidR="00F9308A" w:rsidRPr="00F9308A" w:rsidRDefault="00F9308A" w:rsidP="00F9308A">
      <w:pPr>
        <w:numPr>
          <w:ilvl w:val="0"/>
          <w:numId w:val="41"/>
        </w:numPr>
        <w:spacing w:after="0" w:line="240" w:lineRule="auto"/>
        <w:contextualSpacing/>
        <w:jc w:val="both"/>
        <w:rPr>
          <w:iCs/>
          <w:sz w:val="24"/>
          <w:szCs w:val="24"/>
          <w:lang w:eastAsia="hu-HU"/>
        </w:rPr>
      </w:pPr>
      <w:r w:rsidRPr="00F9308A">
        <w:rPr>
          <w:iCs/>
          <w:sz w:val="24"/>
          <w:szCs w:val="24"/>
          <w:lang w:eastAsia="hu-HU"/>
        </w:rPr>
        <w:t>megállapítja, hogy a hátrányos helyeztő roma családok támogatását a továbbiakban is nemzetiségi feladatként kezeli;</w:t>
      </w:r>
    </w:p>
    <w:p w14:paraId="224AF3B2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iCs/>
          <w:sz w:val="24"/>
          <w:szCs w:val="24"/>
          <w:lang w:eastAsia="hu-HU"/>
        </w:rPr>
      </w:pPr>
    </w:p>
    <w:p w14:paraId="3073B873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Határidő:</w:t>
      </w: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A döntéshozatal napja</w:t>
      </w:r>
    </w:p>
    <w:p w14:paraId="6277E3E0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Felelős:</w:t>
      </w: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Ifj. Kovács György elnök</w:t>
      </w:r>
    </w:p>
    <w:p w14:paraId="2C6DE8E2" w14:textId="77777777" w:rsidR="00F9308A" w:rsidRPr="00F9308A" w:rsidRDefault="00F9308A" w:rsidP="00F9308A">
      <w:pPr>
        <w:spacing w:after="0" w:line="240" w:lineRule="auto"/>
        <w:jc w:val="both"/>
        <w:rPr>
          <w:iCs/>
          <w:sz w:val="24"/>
          <w:szCs w:val="24"/>
          <w:lang w:eastAsia="hu-HU"/>
        </w:rPr>
      </w:pPr>
    </w:p>
    <w:p w14:paraId="0F8BFE25" w14:textId="60D61A8F" w:rsidR="00F9308A" w:rsidRPr="00F9308A" w:rsidRDefault="00F9308A" w:rsidP="00F9308A">
      <w:pPr>
        <w:numPr>
          <w:ilvl w:val="0"/>
          <w:numId w:val="41"/>
        </w:numPr>
        <w:spacing w:after="0" w:line="240" w:lineRule="auto"/>
        <w:contextualSpacing/>
        <w:jc w:val="both"/>
        <w:rPr>
          <w:iCs/>
          <w:sz w:val="24"/>
          <w:szCs w:val="24"/>
          <w:lang w:eastAsia="hu-HU"/>
        </w:rPr>
      </w:pPr>
      <w:r w:rsidRPr="00F9308A">
        <w:rPr>
          <w:iCs/>
          <w:sz w:val="24"/>
          <w:szCs w:val="24"/>
          <w:lang w:eastAsia="hu-HU"/>
        </w:rPr>
        <w:t xml:space="preserve">dönt arról, hogy a testület által a </w:t>
      </w:r>
      <w:r w:rsidRPr="00F9308A">
        <w:rPr>
          <w:rFonts w:eastAsia="Times New Roman"/>
          <w:sz w:val="24"/>
          <w:szCs w:val="24"/>
          <w:lang w:eastAsia="hu-HU"/>
        </w:rPr>
        <w:t xml:space="preserve">13/2024. (V.28.) számú határozattal támogatott siófoki kirándulásra további </w:t>
      </w:r>
      <w:r>
        <w:rPr>
          <w:rFonts w:eastAsia="Times New Roman"/>
          <w:sz w:val="24"/>
          <w:szCs w:val="24"/>
          <w:lang w:eastAsia="hu-HU"/>
        </w:rPr>
        <w:t>500.000</w:t>
      </w:r>
      <w:r w:rsidRPr="00F9308A">
        <w:rPr>
          <w:rFonts w:eastAsia="Times New Roman"/>
          <w:sz w:val="24"/>
          <w:szCs w:val="24"/>
          <w:lang w:eastAsia="hu-HU"/>
        </w:rPr>
        <w:t xml:space="preserve"> forintot biztosít az Önkormányzat 2024. évi költségvetésének Dologi kiadások előirányzata terhére;</w:t>
      </w:r>
    </w:p>
    <w:p w14:paraId="08A19555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iCs/>
          <w:sz w:val="24"/>
          <w:szCs w:val="24"/>
          <w:lang w:eastAsia="hu-HU"/>
        </w:rPr>
      </w:pPr>
    </w:p>
    <w:p w14:paraId="39EA80B9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Határidő:</w:t>
      </w: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A döntéshozatal napja</w:t>
      </w:r>
    </w:p>
    <w:p w14:paraId="7458FE70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Felelős:</w:t>
      </w:r>
      <w:r w:rsidRPr="00F9308A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Ifj. Kovács György elnök</w:t>
      </w:r>
    </w:p>
    <w:p w14:paraId="15260899" w14:textId="77777777" w:rsidR="00F9308A" w:rsidRPr="00F9308A" w:rsidRDefault="00F9308A" w:rsidP="00F9308A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6F249D70" w14:textId="77777777" w:rsidR="00F9308A" w:rsidRPr="00F9308A" w:rsidRDefault="00F9308A" w:rsidP="00F9308A">
      <w:pPr>
        <w:numPr>
          <w:ilvl w:val="0"/>
          <w:numId w:val="41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F9308A">
        <w:rPr>
          <w:rFonts w:eastAsia="Times New Roman" w:cs="Calibri"/>
          <w:bCs/>
          <w:sz w:val="24"/>
          <w:szCs w:val="24"/>
          <w:lang w:eastAsia="hu-HU"/>
        </w:rPr>
        <w:t>felhívja a Polgármesteri Hivatalt az 1.) pontban foglaltakkal kapcsolatban a szükséges intézkedések megtételére.</w:t>
      </w:r>
    </w:p>
    <w:p w14:paraId="6AB8B2F1" w14:textId="77777777" w:rsidR="00F9308A" w:rsidRPr="00F9308A" w:rsidRDefault="00F9308A" w:rsidP="00F9308A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4AB5BF10" w14:textId="11993EBD" w:rsidR="00F9308A" w:rsidRPr="00F9308A" w:rsidRDefault="00F9308A" w:rsidP="00F9308A">
      <w:pPr>
        <w:spacing w:after="0" w:line="240" w:lineRule="auto"/>
        <w:ind w:firstLine="708"/>
        <w:jc w:val="both"/>
        <w:rPr>
          <w:rFonts w:eastAsia="Times New Roman" w:cs="Calibri"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sz w:val="24"/>
          <w:szCs w:val="24"/>
          <w:lang w:eastAsia="hu-HU"/>
        </w:rPr>
        <w:t xml:space="preserve">Határidő: </w:t>
      </w:r>
      <w:r w:rsidR="00D368ED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F9308A">
        <w:rPr>
          <w:rFonts w:eastAsia="Times New Roman" w:cs="Calibri"/>
          <w:b/>
          <w:bCs/>
          <w:sz w:val="24"/>
          <w:szCs w:val="24"/>
          <w:lang w:eastAsia="hu-HU"/>
        </w:rPr>
        <w:t>2024. július 5.</w:t>
      </w:r>
    </w:p>
    <w:p w14:paraId="396F97CA" w14:textId="3F089427" w:rsidR="00F9308A" w:rsidRPr="00F9308A" w:rsidRDefault="00F9308A" w:rsidP="00F9308A">
      <w:pPr>
        <w:spacing w:after="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F9308A">
        <w:rPr>
          <w:rFonts w:eastAsia="Times New Roman" w:cs="Calibri"/>
          <w:b/>
          <w:bCs/>
          <w:sz w:val="24"/>
          <w:szCs w:val="24"/>
          <w:lang w:eastAsia="hu-HU"/>
        </w:rPr>
        <w:t xml:space="preserve">Felelős: </w:t>
      </w:r>
      <w:r w:rsidR="00D368ED">
        <w:rPr>
          <w:rFonts w:eastAsia="Times New Roman" w:cs="Calibri"/>
          <w:b/>
          <w:bCs/>
          <w:sz w:val="24"/>
          <w:szCs w:val="24"/>
          <w:lang w:eastAsia="hu-HU"/>
        </w:rPr>
        <w:tab/>
      </w:r>
      <w:bookmarkStart w:id="0" w:name="_GoBack"/>
      <w:bookmarkEnd w:id="0"/>
      <w:r w:rsidRPr="00F9308A">
        <w:rPr>
          <w:rFonts w:eastAsia="Times New Roman" w:cs="Calibri"/>
          <w:b/>
          <w:bCs/>
          <w:sz w:val="24"/>
          <w:szCs w:val="24"/>
          <w:lang w:eastAsia="hu-HU"/>
        </w:rPr>
        <w:t>Szántóné Karl Rita osztályvezető</w:t>
      </w:r>
    </w:p>
    <w:p w14:paraId="091EE519" w14:textId="77777777" w:rsidR="00F9308A" w:rsidRPr="00F9308A" w:rsidRDefault="00F9308A" w:rsidP="00F9308A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47063D35" w14:textId="77777777" w:rsidR="0070411C" w:rsidRPr="00CA319B" w:rsidRDefault="0070411C" w:rsidP="0070411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5566FDC2" w14:textId="77777777" w:rsidR="0070411C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B21DDB5" w14:textId="11E2E12C" w:rsidR="0070411C" w:rsidRPr="00476415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</w:t>
      </w:r>
      <w:r w:rsidR="00F9308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július 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0D43479E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91F2A60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BA984A2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15219EF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0411C" w:rsidRPr="00CA319B" w14:paraId="0BF94325" w14:textId="77777777" w:rsidTr="00EB6A5B">
        <w:tc>
          <w:tcPr>
            <w:tcW w:w="4542" w:type="dxa"/>
          </w:tcPr>
          <w:p w14:paraId="25B9D2FF" w14:textId="77777777" w:rsidR="0070411C" w:rsidRPr="00CA319B" w:rsidRDefault="0070411C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4E04D10" w14:textId="77777777" w:rsidR="0070411C" w:rsidRPr="00CA319B" w:rsidRDefault="0070411C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74919E3B" w14:textId="77777777" w:rsidR="0070411C" w:rsidRPr="003959A8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1703BB1" w14:textId="77777777" w:rsidR="0070411C" w:rsidRDefault="0070411C" w:rsidP="0070411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19AEAB54" w14:textId="77777777" w:rsidR="0070411C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5CEF6791" w14:textId="24E86C9E" w:rsidR="0070411C" w:rsidRDefault="00F9308A" w:rsidP="0070411C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4B8D6772" w14:textId="77777777" w:rsidR="00326F05" w:rsidRDefault="00326F05" w:rsidP="00326F05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F1FC0AC" w14:textId="77777777" w:rsidR="002E62C9" w:rsidRPr="002E62C9" w:rsidRDefault="002E62C9" w:rsidP="002E62C9">
      <w:pPr>
        <w:pStyle w:val="Listaszerbekezds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8"/>
          <w:szCs w:val="24"/>
          <w:lang w:eastAsia="hu-HU"/>
        </w:rPr>
      </w:pPr>
    </w:p>
    <w:sectPr w:rsidR="002E62C9" w:rsidRPr="002E62C9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00587"/>
    <w:multiLevelType w:val="hybridMultilevel"/>
    <w:tmpl w:val="A45A9486"/>
    <w:lvl w:ilvl="0" w:tplc="60CE3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1445"/>
    <w:multiLevelType w:val="hybridMultilevel"/>
    <w:tmpl w:val="216CA1EC"/>
    <w:lvl w:ilvl="0" w:tplc="9260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37F"/>
    <w:multiLevelType w:val="hybridMultilevel"/>
    <w:tmpl w:val="5B925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8"/>
  </w:num>
  <w:num w:numId="3">
    <w:abstractNumId w:val="14"/>
  </w:num>
  <w:num w:numId="4">
    <w:abstractNumId w:val="30"/>
  </w:num>
  <w:num w:numId="5">
    <w:abstractNumId w:val="23"/>
  </w:num>
  <w:num w:numId="6">
    <w:abstractNumId w:val="17"/>
  </w:num>
  <w:num w:numId="7">
    <w:abstractNumId w:val="33"/>
  </w:num>
  <w:num w:numId="8">
    <w:abstractNumId w:val="15"/>
  </w:num>
  <w:num w:numId="9">
    <w:abstractNumId w:val="1"/>
  </w:num>
  <w:num w:numId="10">
    <w:abstractNumId w:val="21"/>
  </w:num>
  <w:num w:numId="11">
    <w:abstractNumId w:val="35"/>
  </w:num>
  <w:num w:numId="12">
    <w:abstractNumId w:val="11"/>
  </w:num>
  <w:num w:numId="13">
    <w:abstractNumId w:val="8"/>
  </w:num>
  <w:num w:numId="14">
    <w:abstractNumId w:val="19"/>
  </w:num>
  <w:num w:numId="15">
    <w:abstractNumId w:val="26"/>
  </w:num>
  <w:num w:numId="16">
    <w:abstractNumId w:val="1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16"/>
  </w:num>
  <w:num w:numId="23">
    <w:abstractNumId w:val="3"/>
  </w:num>
  <w:num w:numId="24">
    <w:abstractNumId w:val="13"/>
  </w:num>
  <w:num w:numId="25">
    <w:abstractNumId w:val="31"/>
  </w:num>
  <w:num w:numId="26">
    <w:abstractNumId w:val="27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25"/>
  </w:num>
  <w:num w:numId="32">
    <w:abstractNumId w:val="10"/>
  </w:num>
  <w:num w:numId="33">
    <w:abstractNumId w:val="20"/>
  </w:num>
  <w:num w:numId="34">
    <w:abstractNumId w:val="2"/>
  </w:num>
  <w:num w:numId="35">
    <w:abstractNumId w:val="0"/>
  </w:num>
  <w:num w:numId="36">
    <w:abstractNumId w:val="28"/>
  </w:num>
  <w:num w:numId="37">
    <w:abstractNumId w:val="24"/>
  </w:num>
  <w:num w:numId="38">
    <w:abstractNumId w:val="22"/>
  </w:num>
  <w:num w:numId="39">
    <w:abstractNumId w:val="7"/>
  </w:num>
  <w:num w:numId="40">
    <w:abstractNumId w:val="9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44724"/>
    <w:rsid w:val="00150141"/>
    <w:rsid w:val="00151106"/>
    <w:rsid w:val="001B6E3A"/>
    <w:rsid w:val="001B730F"/>
    <w:rsid w:val="001F2FDA"/>
    <w:rsid w:val="0021133C"/>
    <w:rsid w:val="00213767"/>
    <w:rsid w:val="00213A7A"/>
    <w:rsid w:val="0022197C"/>
    <w:rsid w:val="00224218"/>
    <w:rsid w:val="002471AB"/>
    <w:rsid w:val="00262E5B"/>
    <w:rsid w:val="002A0ADF"/>
    <w:rsid w:val="002E62C9"/>
    <w:rsid w:val="002F0E46"/>
    <w:rsid w:val="003048AB"/>
    <w:rsid w:val="00326F05"/>
    <w:rsid w:val="003276A9"/>
    <w:rsid w:val="00334E21"/>
    <w:rsid w:val="003959A8"/>
    <w:rsid w:val="00397C23"/>
    <w:rsid w:val="0045246B"/>
    <w:rsid w:val="004932CD"/>
    <w:rsid w:val="00496E99"/>
    <w:rsid w:val="004A185D"/>
    <w:rsid w:val="004B4142"/>
    <w:rsid w:val="004B7C83"/>
    <w:rsid w:val="004E54D5"/>
    <w:rsid w:val="004F1F7F"/>
    <w:rsid w:val="00506123"/>
    <w:rsid w:val="005307F9"/>
    <w:rsid w:val="0056108C"/>
    <w:rsid w:val="00570A06"/>
    <w:rsid w:val="00573532"/>
    <w:rsid w:val="0059134C"/>
    <w:rsid w:val="005A0634"/>
    <w:rsid w:val="005C5397"/>
    <w:rsid w:val="005C5AD3"/>
    <w:rsid w:val="005E0760"/>
    <w:rsid w:val="005F28E4"/>
    <w:rsid w:val="00634098"/>
    <w:rsid w:val="00655A3C"/>
    <w:rsid w:val="006757D4"/>
    <w:rsid w:val="00680C51"/>
    <w:rsid w:val="006A6E38"/>
    <w:rsid w:val="0070411C"/>
    <w:rsid w:val="007060D6"/>
    <w:rsid w:val="007165CE"/>
    <w:rsid w:val="00736B3E"/>
    <w:rsid w:val="00737D00"/>
    <w:rsid w:val="007569E5"/>
    <w:rsid w:val="00790019"/>
    <w:rsid w:val="00790829"/>
    <w:rsid w:val="007A2606"/>
    <w:rsid w:val="007E0FFC"/>
    <w:rsid w:val="00854D44"/>
    <w:rsid w:val="00881462"/>
    <w:rsid w:val="008F1802"/>
    <w:rsid w:val="008F43D6"/>
    <w:rsid w:val="009238A2"/>
    <w:rsid w:val="009260C8"/>
    <w:rsid w:val="00A0584D"/>
    <w:rsid w:val="00A11FA1"/>
    <w:rsid w:val="00A83AE4"/>
    <w:rsid w:val="00AC4FD7"/>
    <w:rsid w:val="00AF7163"/>
    <w:rsid w:val="00B14326"/>
    <w:rsid w:val="00B416F5"/>
    <w:rsid w:val="00B923EA"/>
    <w:rsid w:val="00B9284E"/>
    <w:rsid w:val="00B97B8F"/>
    <w:rsid w:val="00BC6FDD"/>
    <w:rsid w:val="00C237CF"/>
    <w:rsid w:val="00C4115C"/>
    <w:rsid w:val="00C60EA6"/>
    <w:rsid w:val="00C803E1"/>
    <w:rsid w:val="00CB52F5"/>
    <w:rsid w:val="00CE2866"/>
    <w:rsid w:val="00D02C07"/>
    <w:rsid w:val="00D31032"/>
    <w:rsid w:val="00D34211"/>
    <w:rsid w:val="00D368ED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32C03"/>
    <w:rsid w:val="00E507CC"/>
    <w:rsid w:val="00E50EA9"/>
    <w:rsid w:val="00E76FB4"/>
    <w:rsid w:val="00EE4C28"/>
    <w:rsid w:val="00EF0909"/>
    <w:rsid w:val="00EF13B6"/>
    <w:rsid w:val="00EF388D"/>
    <w:rsid w:val="00F00167"/>
    <w:rsid w:val="00F05296"/>
    <w:rsid w:val="00F304B3"/>
    <w:rsid w:val="00F32C7A"/>
    <w:rsid w:val="00F4423B"/>
    <w:rsid w:val="00F46E33"/>
    <w:rsid w:val="00F504A4"/>
    <w:rsid w:val="00F9308A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2C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594F-5ADF-46F0-ADFC-6A39AC3B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87</cp:revision>
  <cp:lastPrinted>2021-06-28T09:46:00Z</cp:lastPrinted>
  <dcterms:created xsi:type="dcterms:W3CDTF">2021-06-24T10:56:00Z</dcterms:created>
  <dcterms:modified xsi:type="dcterms:W3CDTF">2024-07-08T13:29:00Z</dcterms:modified>
</cp:coreProperties>
</file>